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A8DCB" w14:textId="790DAF91" w:rsidR="009B02A0" w:rsidRPr="002F3EEE" w:rsidRDefault="002F3EEE" w:rsidP="002F3EEE">
      <w:pPr>
        <w:jc w:val="center"/>
        <w:rPr>
          <w:b/>
          <w:bCs/>
          <w:u w:val="single"/>
        </w:rPr>
      </w:pPr>
      <w:r w:rsidRPr="003F4C12">
        <w:rPr>
          <w:b/>
          <w:bCs/>
          <w:u w:val="single"/>
        </w:rPr>
        <w:t>FEEE POLICY</w:t>
      </w:r>
    </w:p>
    <w:p w14:paraId="278400F9" w14:textId="6311C052" w:rsidR="002F3EEE" w:rsidRDefault="002F3EEE" w:rsidP="002F3EEE">
      <w:pPr>
        <w:jc w:val="center"/>
      </w:pPr>
    </w:p>
    <w:p w14:paraId="3B0BF589" w14:textId="46696B62" w:rsidR="002F3EEE" w:rsidRDefault="002F3EEE" w:rsidP="002F3EEE">
      <w:r>
        <w:t xml:space="preserve">At </w:t>
      </w:r>
      <w:r w:rsidR="00D24EC5">
        <w:t xml:space="preserve">The Rainbow Pre-schools </w:t>
      </w:r>
      <w:r>
        <w:t>we offer the following funding:</w:t>
      </w:r>
    </w:p>
    <w:p w14:paraId="18DC92FC" w14:textId="60FF93E7" w:rsidR="002F3EEE" w:rsidRDefault="002F3EEE" w:rsidP="002F3EEE"/>
    <w:p w14:paraId="47D9F443" w14:textId="7131AD4C" w:rsidR="002F3EEE" w:rsidRDefault="002F3EEE" w:rsidP="002F3EEE">
      <w:r>
        <w:t xml:space="preserve">15 hours for </w:t>
      </w:r>
      <w:proofErr w:type="gramStart"/>
      <w:r>
        <w:t>3-4 year olds</w:t>
      </w:r>
      <w:proofErr w:type="gramEnd"/>
      <w:r>
        <w:t xml:space="preserve"> (universal funding)</w:t>
      </w:r>
    </w:p>
    <w:p w14:paraId="19D23DA3" w14:textId="4A68A5AB" w:rsidR="002F3EEE" w:rsidRDefault="002F3EEE" w:rsidP="002F3EEE">
      <w:r>
        <w:t>This will be automatic for children the term after they turn 3</w:t>
      </w:r>
    </w:p>
    <w:p w14:paraId="2BA85EE6" w14:textId="754D65DC" w:rsidR="002F3EEE" w:rsidRDefault="002F3EEE" w:rsidP="002F3EEE"/>
    <w:p w14:paraId="35498DA0" w14:textId="02A565C4" w:rsidR="002F3EEE" w:rsidRDefault="002F3EEE" w:rsidP="002F3EEE">
      <w:r>
        <w:t xml:space="preserve">30 hours for </w:t>
      </w:r>
      <w:proofErr w:type="gramStart"/>
      <w:r w:rsidR="00421E17">
        <w:t>2-4 year olds</w:t>
      </w:r>
      <w:proofErr w:type="gramEnd"/>
      <w:r w:rsidR="00421E17">
        <w:t xml:space="preserve"> (extended funding for children of working parents)</w:t>
      </w:r>
    </w:p>
    <w:p w14:paraId="5AC04FF5" w14:textId="610E765B" w:rsidR="00421E17" w:rsidRDefault="00421E17" w:rsidP="002F3EEE">
      <w:r>
        <w:t xml:space="preserve">To check eligibility and apply for a code the link is </w:t>
      </w:r>
      <w:hyperlink r:id="rId9" w:history="1">
        <w:r w:rsidR="003F4C12" w:rsidRPr="00730776">
          <w:rPr>
            <w:rStyle w:val="Hyperlink"/>
          </w:rPr>
          <w:t>https://beststartinlife.gov.uk/</w:t>
        </w:r>
      </w:hyperlink>
    </w:p>
    <w:p w14:paraId="49FF83E8" w14:textId="77777777" w:rsidR="003F4C12" w:rsidRDefault="003F4C12" w:rsidP="002F3EEE"/>
    <w:p w14:paraId="21D20AED" w14:textId="5621C03B" w:rsidR="00421E17" w:rsidRDefault="00421E17" w:rsidP="002F3EEE">
      <w:r>
        <w:t xml:space="preserve">15 hours for </w:t>
      </w:r>
      <w:proofErr w:type="gramStart"/>
      <w:r>
        <w:t>2 year olds</w:t>
      </w:r>
      <w:proofErr w:type="gramEnd"/>
      <w:r>
        <w:t xml:space="preserve"> (disadvantaged funding for children whose parents receive certain benefits)</w:t>
      </w:r>
    </w:p>
    <w:p w14:paraId="67D86BE0" w14:textId="79FC7FBC" w:rsidR="00421E17" w:rsidRDefault="00421E17" w:rsidP="002F3EEE">
      <w:pPr>
        <w:rPr>
          <w:rStyle w:val="Hyperlink"/>
        </w:rPr>
      </w:pPr>
      <w:r>
        <w:t xml:space="preserve">To check eligibility and apply for a code the link is </w:t>
      </w:r>
      <w:hyperlink r:id="rId10" w:history="1">
        <w:r w:rsidRPr="00C807C4">
          <w:rPr>
            <w:rStyle w:val="Hyperlink"/>
          </w:rPr>
          <w:t>https://www.essex.gov.uk/children-young-people-and-families/early-years-and-childcare/help-childcare-costs/15-hours-0</w:t>
        </w:r>
      </w:hyperlink>
    </w:p>
    <w:p w14:paraId="6388B863" w14:textId="1C01AECF" w:rsidR="003F4C12" w:rsidRDefault="003F4C12" w:rsidP="002F3EEE"/>
    <w:p w14:paraId="2A59D0A5" w14:textId="4BF8CDED" w:rsidR="003F4C12" w:rsidRDefault="003F4C12" w:rsidP="002F3EEE">
      <w:r>
        <w:t xml:space="preserve">We accept payments through the </w:t>
      </w:r>
      <w:proofErr w:type="gramStart"/>
      <w:r>
        <w:t>Tax Free</w:t>
      </w:r>
      <w:proofErr w:type="gramEnd"/>
      <w:r>
        <w:t xml:space="preserve"> Childcare scheme. More information on this can be found on </w:t>
      </w:r>
      <w:hyperlink r:id="rId11" w:history="1">
        <w:r w:rsidRPr="00730776">
          <w:rPr>
            <w:rStyle w:val="Hyperlink"/>
          </w:rPr>
          <w:t>https://www.gov.uk/tax-free-childcare</w:t>
        </w:r>
      </w:hyperlink>
      <w:r>
        <w:t xml:space="preserve"> </w:t>
      </w:r>
    </w:p>
    <w:p w14:paraId="47EEA167" w14:textId="0829199D" w:rsidR="003F4C12" w:rsidRDefault="00244B6B" w:rsidP="002F3EEE">
      <w:r>
        <w:t xml:space="preserve">This link includes eligibility, a </w:t>
      </w:r>
      <w:proofErr w:type="gramStart"/>
      <w:r>
        <w:t>step by step</w:t>
      </w:r>
      <w:proofErr w:type="gramEnd"/>
      <w:r>
        <w:t xml:space="preserve"> guide and a link to apply. If you need any further help with this scheme please email Lily. </w:t>
      </w:r>
    </w:p>
    <w:p w14:paraId="2BC84339" w14:textId="3CC7BB79" w:rsidR="00244B6B" w:rsidRDefault="00244B6B" w:rsidP="002F3EEE"/>
    <w:p w14:paraId="556FDBA9" w14:textId="53809FB5" w:rsidR="00244B6B" w:rsidRDefault="00244B6B" w:rsidP="002F3EEE">
      <w:pPr>
        <w:rPr>
          <w:b/>
          <w:bCs/>
          <w:u w:val="single"/>
        </w:rPr>
      </w:pPr>
      <w:r>
        <w:rPr>
          <w:b/>
          <w:bCs/>
          <w:u w:val="single"/>
        </w:rPr>
        <w:t>Other Funding Available</w:t>
      </w:r>
    </w:p>
    <w:p w14:paraId="087BD1BA" w14:textId="1129806D" w:rsidR="00244B6B" w:rsidRDefault="00244B6B" w:rsidP="002F3EEE">
      <w:pPr>
        <w:rPr>
          <w:b/>
          <w:bCs/>
          <w:u w:val="single"/>
        </w:rPr>
      </w:pPr>
    </w:p>
    <w:p w14:paraId="00307D64" w14:textId="435D7532" w:rsidR="00244B6B" w:rsidRDefault="00244B6B" w:rsidP="002F3EEE">
      <w:pPr>
        <w:rPr>
          <w:u w:val="single"/>
        </w:rPr>
      </w:pPr>
      <w:r>
        <w:rPr>
          <w:u w:val="single"/>
        </w:rPr>
        <w:t>EYPP</w:t>
      </w:r>
    </w:p>
    <w:p w14:paraId="7365E9EF" w14:textId="1B0D94FE" w:rsidR="00244B6B" w:rsidRDefault="00244B6B" w:rsidP="002F3EEE">
      <w:r>
        <w:t xml:space="preserve">This is an additional funding for us to be able to improve outcomes for children by providing them with </w:t>
      </w:r>
      <w:r w:rsidR="000004A1">
        <w:t xml:space="preserve">enhanced learning and development support. For children of </w:t>
      </w:r>
      <w:proofErr w:type="gramStart"/>
      <w:r w:rsidR="000004A1">
        <w:t>low income</w:t>
      </w:r>
      <w:proofErr w:type="gramEnd"/>
      <w:r w:rsidR="000004A1">
        <w:t xml:space="preserve"> families accessing the FEEE funding, we are entitled to receive additional funding of up to £1.00 per hour. </w:t>
      </w:r>
    </w:p>
    <w:p w14:paraId="73198D24" w14:textId="77777777" w:rsidR="000004A1" w:rsidRPr="00244B6B" w:rsidRDefault="000004A1" w:rsidP="002F3EEE"/>
    <w:p w14:paraId="68EA26F2" w14:textId="05D94492" w:rsidR="00244B6B" w:rsidRDefault="00244B6B" w:rsidP="002F3EEE">
      <w:pPr>
        <w:rPr>
          <w:u w:val="single"/>
        </w:rPr>
      </w:pPr>
      <w:r>
        <w:rPr>
          <w:u w:val="single"/>
        </w:rPr>
        <w:t>IDACI</w:t>
      </w:r>
    </w:p>
    <w:p w14:paraId="7B283CF9" w14:textId="6F3F33D4" w:rsidR="00244B6B" w:rsidRDefault="000004A1" w:rsidP="002F3EEE">
      <w:r>
        <w:t xml:space="preserve">Income Deprivation Affecting Children Index </w:t>
      </w:r>
      <w:r w:rsidR="00AE3E7B">
        <w:t xml:space="preserve">is extra money given to the setting to support children of </w:t>
      </w:r>
      <w:proofErr w:type="gramStart"/>
      <w:r w:rsidR="00AE3E7B">
        <w:t>low income</w:t>
      </w:r>
      <w:proofErr w:type="gramEnd"/>
      <w:r w:rsidR="00AE3E7B">
        <w:t xml:space="preserve"> families, based on their home postcodes, helping to bridge attainment gaps. </w:t>
      </w:r>
    </w:p>
    <w:p w14:paraId="66B44E77" w14:textId="77777777" w:rsidR="00AE3E7B" w:rsidRPr="000004A1" w:rsidRDefault="00AE3E7B" w:rsidP="002F3EEE"/>
    <w:p w14:paraId="1E1F3D5B" w14:textId="3FC5C55A" w:rsidR="00244B6B" w:rsidRDefault="00244B6B" w:rsidP="002F3EEE">
      <w:pPr>
        <w:rPr>
          <w:u w:val="single"/>
        </w:rPr>
      </w:pPr>
      <w:r>
        <w:rPr>
          <w:u w:val="single"/>
        </w:rPr>
        <w:t>DAF</w:t>
      </w:r>
    </w:p>
    <w:p w14:paraId="2130D614" w14:textId="44ACE98C" w:rsidR="00244B6B" w:rsidRDefault="000004A1" w:rsidP="002F3EEE">
      <w:r>
        <w:t xml:space="preserve">The Disability Access Fund is available for children who receive Disability Living Allowance. Applications can be submitted once per year and will provide a payment of £938. This payment is used to make reasonable adjustments at the Pre-school to improve the child’s access to funded early education. </w:t>
      </w:r>
    </w:p>
    <w:p w14:paraId="38886804" w14:textId="77777777" w:rsidR="000004A1" w:rsidRPr="000004A1" w:rsidRDefault="000004A1" w:rsidP="002F3EEE"/>
    <w:p w14:paraId="6B8B1F7C" w14:textId="769E48AA" w:rsidR="003F4C12" w:rsidRPr="00244B6B" w:rsidRDefault="00244B6B" w:rsidP="002F3EEE">
      <w:pPr>
        <w:rPr>
          <w:u w:val="single"/>
        </w:rPr>
      </w:pPr>
      <w:r>
        <w:rPr>
          <w:u w:val="single"/>
        </w:rPr>
        <w:t>SENIF</w:t>
      </w:r>
    </w:p>
    <w:p w14:paraId="6ADA9771" w14:textId="0EDBBD22" w:rsidR="003F4C12" w:rsidRDefault="000004A1" w:rsidP="002F3EEE">
      <w:r>
        <w:t xml:space="preserve">Special Education Needs Inclusion Funding is a top up funding that helps us as a Pre-school to meet responsibilities to early years children with SEND. It supports inclusivity and can be used to enhance adult to child ratio etc. </w:t>
      </w:r>
    </w:p>
    <w:p w14:paraId="024244CA" w14:textId="77777777" w:rsidR="000004A1" w:rsidRDefault="000004A1" w:rsidP="002F3EEE"/>
    <w:p w14:paraId="5B8CCAAB" w14:textId="52A61133" w:rsidR="00421E17" w:rsidRDefault="00F62D2A" w:rsidP="002F3EEE">
      <w:r>
        <w:t xml:space="preserve">We offer fully funded sessions throughout the day. The session times we offer are 9-12, 12-3, 9-1 or 9-3 and we do not </w:t>
      </w:r>
      <w:r w:rsidR="003C6A64">
        <w:t xml:space="preserve">charge any top up or consumable fees. We do not charge a </w:t>
      </w:r>
      <w:r w:rsidR="003C6A64">
        <w:lastRenderedPageBreak/>
        <w:t>registration fee or a admin fee or a deposit. All non-funded sessions are charged at £7 per hour.</w:t>
      </w:r>
    </w:p>
    <w:p w14:paraId="1555EAED" w14:textId="77777777" w:rsidR="00CE0BB3" w:rsidRDefault="00CE0BB3" w:rsidP="002F3EEE"/>
    <w:p w14:paraId="2FB2CA8E" w14:textId="77777777" w:rsidR="00CE0BB3" w:rsidRDefault="00CE0BB3" w:rsidP="00CE0BB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6B156AE5" w14:textId="77777777" w:rsidR="00CE0BB3" w:rsidRDefault="00CE0BB3" w:rsidP="002F3EEE"/>
    <w:p w14:paraId="4FEDE15C" w14:textId="09902588" w:rsidR="003F4C12" w:rsidRDefault="003F4C12" w:rsidP="002F3EEE"/>
    <w:p w14:paraId="67C74793" w14:textId="77777777" w:rsidR="002F3EEE" w:rsidRDefault="002F3EEE" w:rsidP="002F3EEE">
      <w:pPr>
        <w:jc w:val="center"/>
      </w:pPr>
    </w:p>
    <w:sectPr w:rsidR="002F3EEE" w:rsidSect="006D4D14">
      <w:head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9677" w14:textId="77777777" w:rsidR="005131BC" w:rsidRDefault="005131BC" w:rsidP="002F3EEE">
      <w:r>
        <w:separator/>
      </w:r>
    </w:p>
  </w:endnote>
  <w:endnote w:type="continuationSeparator" w:id="0">
    <w:p w14:paraId="3B7AD0FC" w14:textId="77777777" w:rsidR="005131BC" w:rsidRDefault="005131BC" w:rsidP="002F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B45EA" w14:textId="77777777" w:rsidR="005131BC" w:rsidRDefault="005131BC" w:rsidP="002F3EEE">
      <w:r>
        <w:separator/>
      </w:r>
    </w:p>
  </w:footnote>
  <w:footnote w:type="continuationSeparator" w:id="0">
    <w:p w14:paraId="42AC6975" w14:textId="77777777" w:rsidR="005131BC" w:rsidRDefault="005131BC" w:rsidP="002F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2AE3" w14:textId="70044CBA" w:rsidR="002F3EEE" w:rsidRDefault="00D24EC5" w:rsidP="002F3EEE">
    <w:pPr>
      <w:pStyle w:val="Header"/>
      <w:jc w:val="center"/>
    </w:pPr>
    <w:r>
      <w:rPr>
        <w:noProof/>
      </w:rPr>
      <w:drawing>
        <wp:inline distT="0" distB="0" distL="0" distR="0" wp14:anchorId="7000679D" wp14:editId="1D975B78">
          <wp:extent cx="1321806" cy="675997"/>
          <wp:effectExtent l="0" t="0" r="0" b="0"/>
          <wp:docPr id="11970576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057669" name="Picture 11970576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57" cy="685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EE"/>
    <w:rsid w:val="000004A1"/>
    <w:rsid w:val="00244B6B"/>
    <w:rsid w:val="002F3EEE"/>
    <w:rsid w:val="003C19A5"/>
    <w:rsid w:val="003C54C3"/>
    <w:rsid w:val="003C6A64"/>
    <w:rsid w:val="003F4C12"/>
    <w:rsid w:val="00421E17"/>
    <w:rsid w:val="004F30AA"/>
    <w:rsid w:val="005131BC"/>
    <w:rsid w:val="006745D0"/>
    <w:rsid w:val="006D4D14"/>
    <w:rsid w:val="008B65C8"/>
    <w:rsid w:val="009B02A0"/>
    <w:rsid w:val="00AE3E7B"/>
    <w:rsid w:val="00AF4E79"/>
    <w:rsid w:val="00B01913"/>
    <w:rsid w:val="00C619FE"/>
    <w:rsid w:val="00CE0BB3"/>
    <w:rsid w:val="00D24EC5"/>
    <w:rsid w:val="00F5698A"/>
    <w:rsid w:val="00F6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D4A26"/>
  <w15:chartTrackingRefBased/>
  <w15:docId w15:val="{35C5E289-A9A1-9946-8766-18F83E9F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EE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EEE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3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EEE"/>
  </w:style>
  <w:style w:type="paragraph" w:styleId="Footer">
    <w:name w:val="footer"/>
    <w:basedOn w:val="Normal"/>
    <w:link w:val="FooterChar"/>
    <w:uiPriority w:val="99"/>
    <w:unhideWhenUsed/>
    <w:rsid w:val="002F3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EEE"/>
  </w:style>
  <w:style w:type="character" w:styleId="Hyperlink">
    <w:name w:val="Hyperlink"/>
    <w:basedOn w:val="DefaultParagraphFont"/>
    <w:uiPriority w:val="99"/>
    <w:unhideWhenUsed/>
    <w:rsid w:val="00421E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65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uk/tax-free-childcar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essex.gov.uk/children-young-people-and-families/early-years-and-childcare/help-childcare-costs/15-hours-0" TargetMode="External"/><Relationship Id="rId4" Type="http://schemas.openxmlformats.org/officeDocument/2006/relationships/styles" Target="styles.xml"/><Relationship Id="rId9" Type="http://schemas.openxmlformats.org/officeDocument/2006/relationships/hyperlink" Target="https://beststartinlife.gov.uk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61f78-e7a2-485a-8a47-5fc604b04102" xsi:nil="true"/>
    <_ip_UnifiedCompliancePolicyProperties xmlns="http://schemas.microsoft.com/sharepoint/v3" xsi:nil="true"/>
    <lcf76f155ced4ddcb4097134ff3c332f xmlns="d3818990-bcc1-4954-af32-f1ae754c1c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5A341B8B918418B462AA66C7759DC" ma:contentTypeVersion="19" ma:contentTypeDescription="Create a new document." ma:contentTypeScope="" ma:versionID="407ce7582ced4e8f1ac0f22b0318136a">
  <xsd:schema xmlns:xsd="http://www.w3.org/2001/XMLSchema" xmlns:xs="http://www.w3.org/2001/XMLSchema" xmlns:p="http://schemas.microsoft.com/office/2006/metadata/properties" xmlns:ns1="http://schemas.microsoft.com/sharepoint/v3" xmlns:ns2="d3818990-bcc1-4954-af32-f1ae754c1c6d" xmlns:ns3="642d6d66-e6b9-4ef5-9ab9-c2e21e28b804" xmlns:ns4="6a461f78-e7a2-485a-8a47-5fc604b04102" targetNamespace="http://schemas.microsoft.com/office/2006/metadata/properties" ma:root="true" ma:fieldsID="32017bcb322892736bf2f3279cff5d09" ns1:_="" ns2:_="" ns3:_="" ns4:_="">
    <xsd:import namespace="http://schemas.microsoft.com/sharepoint/v3"/>
    <xsd:import namespace="d3818990-bcc1-4954-af32-f1ae754c1c6d"/>
    <xsd:import namespace="642d6d66-e6b9-4ef5-9ab9-c2e21e28b804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18990-bcc1-4954-af32-f1ae754c1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d6d66-e6b9-4ef5-9ab9-c2e21e28b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d5775d-9700-43ce-87c5-4d937bbd825e}" ma:internalName="TaxCatchAll" ma:showField="CatchAllData" ma:web="642d6d66-e6b9-4ef5-9ab9-c2e21e28b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E7607-EE4E-4801-BCD7-C21DED8CCD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d3818990-bcc1-4954-af32-f1ae754c1c6d"/>
  </ds:schemaRefs>
</ds:datastoreItem>
</file>

<file path=customXml/itemProps2.xml><?xml version="1.0" encoding="utf-8"?>
<ds:datastoreItem xmlns:ds="http://schemas.openxmlformats.org/officeDocument/2006/customXml" ds:itemID="{47A6753D-40AB-4691-9C3F-D15597BB5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FAF7B-48CD-462B-AB90-54E94F9FD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818990-bcc1-4954-af32-f1ae754c1c6d"/>
    <ds:schemaRef ds:uri="642d6d66-e6b9-4ef5-9ab9-c2e21e28b804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davis</dc:creator>
  <cp:keywords/>
  <dc:description/>
  <cp:lastModifiedBy>Lily Davis</cp:lastModifiedBy>
  <cp:revision>5</cp:revision>
  <dcterms:created xsi:type="dcterms:W3CDTF">2025-12-08T10:26:00Z</dcterms:created>
  <dcterms:modified xsi:type="dcterms:W3CDTF">2026-04-12T09:19:00Z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2025-12-08T08:10:27Z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1177763e-2b95-4972-b65c-42d7776e6d04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ContentTypeId">
    <vt:lpwstr>0x010100C755A341B8B918418B462AA66C7759DC</vt:lpwstr>
  </property>
</Properties>
</file>